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D00F" w14:textId="77777777" w:rsidR="00EB716C" w:rsidRDefault="005405A3">
      <w:pPr>
        <w:pStyle w:val="Heading1"/>
        <w:spacing w:before="88"/>
        <w:ind w:left="1987" w:right="1891"/>
        <w:jc w:val="center"/>
      </w:pPr>
      <w:r>
        <w:t>COLORADO RIVER FIRE PROTECTION DISTRICT</w:t>
      </w:r>
    </w:p>
    <w:p w14:paraId="4C63D010" w14:textId="77777777" w:rsidR="00EB716C" w:rsidRPr="00CD2178" w:rsidRDefault="005405A3">
      <w:pPr>
        <w:spacing w:before="1"/>
        <w:ind w:left="1783" w:right="1893"/>
        <w:jc w:val="center"/>
        <w:rPr>
          <w:b/>
          <w:bCs/>
        </w:rPr>
      </w:pPr>
      <w:r w:rsidRPr="00CD2178">
        <w:rPr>
          <w:b/>
          <w:bCs/>
        </w:rPr>
        <w:t>1850</w:t>
      </w:r>
      <w:r w:rsidRPr="00CD2178">
        <w:rPr>
          <w:b/>
          <w:bCs/>
          <w:spacing w:val="20"/>
        </w:rPr>
        <w:t xml:space="preserve"> </w:t>
      </w:r>
      <w:r w:rsidRPr="00CD2178">
        <w:rPr>
          <w:b/>
          <w:bCs/>
        </w:rPr>
        <w:t>RAILROADAVENUE</w:t>
      </w:r>
    </w:p>
    <w:p w14:paraId="4C63D011" w14:textId="77777777" w:rsidR="00EB716C" w:rsidRPr="00CD2178" w:rsidRDefault="005405A3">
      <w:pPr>
        <w:spacing w:before="4"/>
        <w:ind w:left="1786" w:right="1893"/>
        <w:jc w:val="center"/>
        <w:rPr>
          <w:b/>
          <w:bCs/>
        </w:rPr>
      </w:pPr>
      <w:r w:rsidRPr="00CD2178">
        <w:rPr>
          <w:b/>
          <w:bCs/>
        </w:rPr>
        <w:t>RIFLE, COLORADO</w:t>
      </w:r>
      <w:r w:rsidRPr="00CD2178">
        <w:rPr>
          <w:b/>
          <w:bCs/>
          <w:spacing w:val="-20"/>
        </w:rPr>
        <w:t xml:space="preserve"> </w:t>
      </w:r>
      <w:r w:rsidRPr="00CD2178">
        <w:rPr>
          <w:b/>
          <w:bCs/>
        </w:rPr>
        <w:t>81650</w:t>
      </w:r>
    </w:p>
    <w:p w14:paraId="4C63D012" w14:textId="77777777" w:rsidR="00EB716C" w:rsidRPr="00CD2178" w:rsidRDefault="005405A3">
      <w:pPr>
        <w:spacing w:before="1"/>
        <w:ind w:left="1982" w:right="1893"/>
        <w:jc w:val="center"/>
        <w:rPr>
          <w:b/>
          <w:bCs/>
          <w:sz w:val="20"/>
        </w:rPr>
      </w:pPr>
      <w:r w:rsidRPr="00CD2178">
        <w:rPr>
          <w:b/>
          <w:bCs/>
          <w:sz w:val="20"/>
        </w:rPr>
        <w:t>(970) 625-1243</w:t>
      </w:r>
    </w:p>
    <w:p w14:paraId="4C63D013" w14:textId="77777777" w:rsidR="00EB716C" w:rsidRDefault="00EB716C">
      <w:pPr>
        <w:spacing w:before="2"/>
        <w:rPr>
          <w:sz w:val="28"/>
        </w:rPr>
      </w:pPr>
    </w:p>
    <w:p w14:paraId="4C63D014" w14:textId="0538B1D9" w:rsidR="00EB716C" w:rsidRDefault="005405A3">
      <w:pPr>
        <w:ind w:left="1987" w:right="1893"/>
        <w:jc w:val="center"/>
        <w:rPr>
          <w:b/>
          <w:sz w:val="28"/>
        </w:rPr>
      </w:pPr>
      <w:r>
        <w:rPr>
          <w:b/>
          <w:sz w:val="28"/>
          <w:u w:val="thick"/>
        </w:rPr>
        <w:t>NOTICE OF PUBLIC HEARING – 202</w:t>
      </w:r>
      <w:r w:rsidR="006E43E4">
        <w:rPr>
          <w:b/>
          <w:sz w:val="28"/>
          <w:u w:val="thick"/>
        </w:rPr>
        <w:t>6</w:t>
      </w:r>
      <w:r>
        <w:rPr>
          <w:b/>
          <w:sz w:val="28"/>
          <w:u w:val="thick"/>
        </w:rPr>
        <w:t xml:space="preserve"> BUDGET</w:t>
      </w:r>
      <w:r>
        <w:rPr>
          <w:b/>
          <w:sz w:val="28"/>
        </w:rPr>
        <w:t xml:space="preserve"> </w:t>
      </w:r>
      <w:r>
        <w:rPr>
          <w:b/>
          <w:sz w:val="28"/>
          <w:u w:val="thick"/>
        </w:rPr>
        <w:t>AND MEETING AGENDA</w:t>
      </w:r>
    </w:p>
    <w:p w14:paraId="4C63D015" w14:textId="77777777" w:rsidR="00EB716C" w:rsidRDefault="005405A3">
      <w:pPr>
        <w:spacing w:before="159"/>
        <w:ind w:left="567" w:right="474"/>
        <w:jc w:val="center"/>
        <w:rPr>
          <w:i/>
          <w:sz w:val="20"/>
        </w:rPr>
      </w:pPr>
      <w:r>
        <w:rPr>
          <w:i/>
          <w:sz w:val="20"/>
        </w:rPr>
        <w:t>Agenda is preliminary and subject to change by majority vote of the Board at the meeting.</w:t>
      </w:r>
    </w:p>
    <w:p w14:paraId="4C63D016" w14:textId="77777777" w:rsidR="00EB716C" w:rsidRDefault="005405A3">
      <w:pPr>
        <w:spacing w:before="161"/>
        <w:ind w:left="580" w:right="474"/>
        <w:jc w:val="center"/>
        <w:rPr>
          <w:i/>
          <w:sz w:val="20"/>
        </w:rPr>
      </w:pPr>
      <w:r>
        <w:rPr>
          <w:i/>
          <w:sz w:val="20"/>
        </w:rPr>
        <w:t>Individuals requiring special accommodation to attend and/or participate in this meeting please advise the Administrative Assistant (970‐625‐1243) of any specific need(s) 48 hours before the meeting.</w:t>
      </w:r>
    </w:p>
    <w:p w14:paraId="4C63D017" w14:textId="77777777" w:rsidR="00EB716C" w:rsidRDefault="00EB716C">
      <w:pPr>
        <w:spacing w:before="9"/>
        <w:rPr>
          <w:i/>
          <w:sz w:val="19"/>
        </w:rPr>
      </w:pPr>
    </w:p>
    <w:p w14:paraId="4C63D018" w14:textId="77777777" w:rsidR="00EB716C" w:rsidRDefault="005405A3">
      <w:pPr>
        <w:ind w:left="200" w:right="152" w:firstLine="3"/>
        <w:jc w:val="both"/>
        <w:rPr>
          <w:b/>
          <w:sz w:val="20"/>
        </w:rPr>
      </w:pPr>
      <w:r>
        <w:rPr>
          <w:b/>
          <w:color w:val="FF0000"/>
          <w:sz w:val="20"/>
        </w:rPr>
        <w:t>NOTICE:</w:t>
      </w:r>
      <w:r>
        <w:rPr>
          <w:b/>
          <w:color w:val="FF0000"/>
          <w:spacing w:val="-14"/>
          <w:sz w:val="20"/>
        </w:rPr>
        <w:t xml:space="preserve"> </w:t>
      </w:r>
      <w:r>
        <w:rPr>
          <w:b/>
          <w:color w:val="FF0000"/>
          <w:sz w:val="20"/>
        </w:rPr>
        <w:t>This</w:t>
      </w:r>
      <w:r>
        <w:rPr>
          <w:b/>
          <w:color w:val="FF0000"/>
          <w:spacing w:val="-14"/>
          <w:sz w:val="20"/>
        </w:rPr>
        <w:t xml:space="preserve"> </w:t>
      </w:r>
      <w:r>
        <w:rPr>
          <w:b/>
          <w:color w:val="FF0000"/>
          <w:sz w:val="20"/>
        </w:rPr>
        <w:t>meeting</w:t>
      </w:r>
      <w:r>
        <w:rPr>
          <w:b/>
          <w:color w:val="FF0000"/>
          <w:spacing w:val="-13"/>
          <w:sz w:val="20"/>
        </w:rPr>
        <w:t xml:space="preserve"> </w:t>
      </w:r>
      <w:r>
        <w:rPr>
          <w:b/>
          <w:color w:val="FF0000"/>
          <w:sz w:val="20"/>
        </w:rPr>
        <w:t>will</w:t>
      </w:r>
      <w:r>
        <w:rPr>
          <w:b/>
          <w:color w:val="FF0000"/>
          <w:spacing w:val="-10"/>
          <w:sz w:val="20"/>
        </w:rPr>
        <w:t xml:space="preserve"> </w:t>
      </w:r>
      <w:r>
        <w:rPr>
          <w:b/>
          <w:color w:val="FF0000"/>
          <w:sz w:val="20"/>
        </w:rPr>
        <w:t>also</w:t>
      </w:r>
      <w:r>
        <w:rPr>
          <w:b/>
          <w:color w:val="FF0000"/>
          <w:spacing w:val="-13"/>
          <w:sz w:val="20"/>
        </w:rPr>
        <w:t xml:space="preserve"> </w:t>
      </w:r>
      <w:r>
        <w:rPr>
          <w:b/>
          <w:color w:val="FF0000"/>
          <w:sz w:val="20"/>
        </w:rPr>
        <w:t>be</w:t>
      </w:r>
      <w:r>
        <w:rPr>
          <w:b/>
          <w:color w:val="FF0000"/>
          <w:spacing w:val="-14"/>
          <w:sz w:val="20"/>
        </w:rPr>
        <w:t xml:space="preserve"> </w:t>
      </w:r>
      <w:r>
        <w:rPr>
          <w:b/>
          <w:color w:val="FF0000"/>
          <w:sz w:val="20"/>
        </w:rPr>
        <w:t>conducted</w:t>
      </w:r>
      <w:r>
        <w:rPr>
          <w:b/>
          <w:color w:val="FF0000"/>
          <w:spacing w:val="-12"/>
          <w:sz w:val="20"/>
        </w:rPr>
        <w:t xml:space="preserve"> </w:t>
      </w:r>
      <w:r>
        <w:rPr>
          <w:b/>
          <w:color w:val="FF0000"/>
          <w:sz w:val="20"/>
        </w:rPr>
        <w:t>electronically</w:t>
      </w:r>
      <w:r>
        <w:rPr>
          <w:b/>
          <w:color w:val="FF0000"/>
          <w:spacing w:val="-14"/>
          <w:sz w:val="20"/>
        </w:rPr>
        <w:t xml:space="preserve"> </w:t>
      </w:r>
      <w:r>
        <w:rPr>
          <w:b/>
          <w:color w:val="FF0000"/>
          <w:sz w:val="20"/>
        </w:rPr>
        <w:t>through</w:t>
      </w:r>
      <w:r>
        <w:rPr>
          <w:b/>
          <w:color w:val="FF0000"/>
          <w:spacing w:val="-13"/>
          <w:sz w:val="20"/>
        </w:rPr>
        <w:t xml:space="preserve"> </w:t>
      </w:r>
      <w:r>
        <w:rPr>
          <w:b/>
          <w:color w:val="FF0000"/>
          <w:sz w:val="20"/>
        </w:rPr>
        <w:t>a</w:t>
      </w:r>
      <w:r>
        <w:rPr>
          <w:b/>
          <w:color w:val="FF0000"/>
          <w:spacing w:val="-14"/>
          <w:sz w:val="20"/>
        </w:rPr>
        <w:t xml:space="preserve"> </w:t>
      </w:r>
      <w:r>
        <w:rPr>
          <w:b/>
          <w:color w:val="FF0000"/>
          <w:sz w:val="20"/>
        </w:rPr>
        <w:t>conference</w:t>
      </w:r>
      <w:r>
        <w:rPr>
          <w:b/>
          <w:color w:val="FF0000"/>
          <w:spacing w:val="-14"/>
          <w:sz w:val="20"/>
        </w:rPr>
        <w:t xml:space="preserve"> </w:t>
      </w:r>
      <w:r>
        <w:rPr>
          <w:b/>
          <w:color w:val="FF0000"/>
          <w:sz w:val="20"/>
        </w:rPr>
        <w:t>calling</w:t>
      </w:r>
      <w:r>
        <w:rPr>
          <w:b/>
          <w:color w:val="FF0000"/>
          <w:spacing w:val="-13"/>
          <w:sz w:val="20"/>
        </w:rPr>
        <w:t xml:space="preserve"> </w:t>
      </w:r>
      <w:r>
        <w:rPr>
          <w:b/>
          <w:color w:val="FF0000"/>
          <w:sz w:val="20"/>
        </w:rPr>
        <w:t>system.</w:t>
      </w:r>
      <w:r>
        <w:rPr>
          <w:b/>
          <w:color w:val="FF0000"/>
          <w:spacing w:val="-14"/>
          <w:sz w:val="20"/>
        </w:rPr>
        <w:t xml:space="preserve"> </w:t>
      </w:r>
      <w:r>
        <w:rPr>
          <w:b/>
          <w:color w:val="FF0000"/>
          <w:sz w:val="20"/>
        </w:rPr>
        <w:t xml:space="preserve">Please use the conference calling information set forth below to </w:t>
      </w:r>
      <w:proofErr w:type="gramStart"/>
      <w:r>
        <w:rPr>
          <w:b/>
          <w:color w:val="FF0000"/>
          <w:sz w:val="20"/>
        </w:rPr>
        <w:t>access</w:t>
      </w:r>
      <w:proofErr w:type="gramEnd"/>
      <w:r>
        <w:rPr>
          <w:b/>
          <w:color w:val="FF0000"/>
          <w:sz w:val="20"/>
        </w:rPr>
        <w:t xml:space="preserve"> the meeting if unable to attend in person. Please call the District’s Administrative Office at (970) 625‐1243 prior to the start of the meeting if you have any questions or need</w:t>
      </w:r>
      <w:r>
        <w:rPr>
          <w:b/>
          <w:color w:val="FF0000"/>
          <w:spacing w:val="-8"/>
          <w:sz w:val="20"/>
        </w:rPr>
        <w:t xml:space="preserve"> </w:t>
      </w:r>
      <w:r>
        <w:rPr>
          <w:b/>
          <w:color w:val="FF0000"/>
          <w:sz w:val="20"/>
        </w:rPr>
        <w:t>assistance.</w:t>
      </w:r>
    </w:p>
    <w:p w14:paraId="4C63D019" w14:textId="77777777" w:rsidR="00EB716C" w:rsidRDefault="00EB716C">
      <w:pPr>
        <w:spacing w:before="3"/>
        <w:rPr>
          <w:b/>
          <w:sz w:val="20"/>
        </w:rPr>
      </w:pPr>
    </w:p>
    <w:p w14:paraId="4C63D01A" w14:textId="77777777" w:rsidR="00EB716C" w:rsidRDefault="00EB716C">
      <w:pPr>
        <w:rPr>
          <w:sz w:val="20"/>
        </w:rPr>
        <w:sectPr w:rsidR="00EB716C">
          <w:type w:val="continuous"/>
          <w:pgSz w:w="12240" w:h="15840"/>
          <w:pgMar w:top="1220" w:right="1460" w:bottom="280" w:left="1140" w:header="720" w:footer="720" w:gutter="0"/>
          <w:cols w:space="720"/>
        </w:sectPr>
      </w:pPr>
    </w:p>
    <w:p w14:paraId="4C63D01B" w14:textId="77777777" w:rsidR="00EB716C" w:rsidRDefault="005405A3">
      <w:pPr>
        <w:pStyle w:val="BodyText"/>
        <w:spacing w:before="121" w:line="360" w:lineRule="auto"/>
        <w:ind w:left="302" w:right="-13"/>
      </w:pPr>
      <w:r>
        <w:t xml:space="preserve">DATE: TIME: </w:t>
      </w:r>
      <w:r>
        <w:rPr>
          <w:spacing w:val="-1"/>
        </w:rPr>
        <w:t>LOCATION:</w:t>
      </w:r>
    </w:p>
    <w:p w14:paraId="4C63D01C" w14:textId="5D04A79B" w:rsidR="00EB716C" w:rsidRDefault="005405A3">
      <w:pPr>
        <w:pStyle w:val="Heading1"/>
        <w:ind w:left="226"/>
      </w:pPr>
      <w:r>
        <w:rPr>
          <w:b w:val="0"/>
        </w:rPr>
        <w:br w:type="column"/>
      </w:r>
      <w:r>
        <w:t xml:space="preserve">October </w:t>
      </w:r>
      <w:r w:rsidR="006E43E4">
        <w:t>14</w:t>
      </w:r>
      <w:r>
        <w:t>, 202</w:t>
      </w:r>
      <w:r w:rsidR="006E43E4">
        <w:t>5</w:t>
      </w:r>
    </w:p>
    <w:p w14:paraId="4C63D01D" w14:textId="77777777" w:rsidR="00EB716C" w:rsidRDefault="005405A3">
      <w:pPr>
        <w:spacing w:before="150"/>
        <w:ind w:left="228"/>
        <w:jc w:val="both"/>
        <w:rPr>
          <w:b/>
          <w:sz w:val="24"/>
        </w:rPr>
      </w:pPr>
      <w:r>
        <w:rPr>
          <w:b/>
          <w:sz w:val="24"/>
        </w:rPr>
        <w:t>6:00 PM</w:t>
      </w:r>
    </w:p>
    <w:p w14:paraId="4C63D01E" w14:textId="77777777" w:rsidR="00EB716C" w:rsidRDefault="005405A3">
      <w:pPr>
        <w:spacing w:before="163"/>
        <w:ind w:left="223"/>
        <w:jc w:val="both"/>
        <w:rPr>
          <w:b/>
          <w:sz w:val="24"/>
        </w:rPr>
      </w:pPr>
      <w:r>
        <w:rPr>
          <w:b/>
          <w:sz w:val="24"/>
        </w:rPr>
        <w:t>Colorado River Fire Rescue ‐ Station 64</w:t>
      </w:r>
    </w:p>
    <w:p w14:paraId="4C63D01F" w14:textId="77777777" w:rsidR="00EB716C" w:rsidRDefault="005405A3">
      <w:pPr>
        <w:spacing w:before="21"/>
        <w:ind w:left="223"/>
        <w:jc w:val="both"/>
        <w:rPr>
          <w:b/>
          <w:sz w:val="24"/>
        </w:rPr>
      </w:pPr>
      <w:r>
        <w:rPr>
          <w:b/>
          <w:sz w:val="24"/>
        </w:rPr>
        <w:t>775 Castle Valley Blvd., New Castle, CO 81647</w:t>
      </w:r>
    </w:p>
    <w:p w14:paraId="4C63D020" w14:textId="77777777" w:rsidR="00EB716C" w:rsidRDefault="005405A3">
      <w:pPr>
        <w:spacing w:before="60"/>
        <w:ind w:left="233" w:right="3119" w:hanging="12"/>
        <w:jc w:val="both"/>
        <w:rPr>
          <w:sz w:val="24"/>
        </w:rPr>
      </w:pPr>
      <w:r>
        <w:rPr>
          <w:b/>
        </w:rPr>
        <w:t xml:space="preserve">Also, VIA </w:t>
      </w:r>
      <w:r>
        <w:rPr>
          <w:b/>
          <w:sz w:val="24"/>
        </w:rPr>
        <w:t xml:space="preserve">Conference Call – Microsoft Teams Conference Phone Number: </w:t>
      </w:r>
      <w:r>
        <w:rPr>
          <w:sz w:val="24"/>
        </w:rPr>
        <w:t xml:space="preserve">1-773-887-6674 </w:t>
      </w:r>
      <w:r>
        <w:rPr>
          <w:b/>
          <w:sz w:val="24"/>
        </w:rPr>
        <w:t xml:space="preserve">Conference ID: </w:t>
      </w:r>
      <w:r>
        <w:rPr>
          <w:sz w:val="24"/>
        </w:rPr>
        <w:t>543 717 506#</w:t>
      </w:r>
    </w:p>
    <w:p w14:paraId="4C63D021" w14:textId="77777777" w:rsidR="00EB716C" w:rsidRDefault="00EB716C">
      <w:pPr>
        <w:jc w:val="both"/>
        <w:rPr>
          <w:sz w:val="24"/>
        </w:rPr>
        <w:sectPr w:rsidR="00EB716C">
          <w:type w:val="continuous"/>
          <w:pgSz w:w="12240" w:h="15840"/>
          <w:pgMar w:top="1220" w:right="1460" w:bottom="280" w:left="1140" w:header="720" w:footer="720" w:gutter="0"/>
          <w:cols w:num="2" w:space="720" w:equalWidth="0">
            <w:col w:w="1474" w:space="40"/>
            <w:col w:w="8126"/>
          </w:cols>
        </w:sectPr>
      </w:pPr>
    </w:p>
    <w:p w14:paraId="4C63D022" w14:textId="77777777" w:rsidR="00EB716C" w:rsidRDefault="00EB716C">
      <w:pPr>
        <w:spacing w:before="5"/>
      </w:pPr>
    </w:p>
    <w:p w14:paraId="4C63D023" w14:textId="6473B6D4" w:rsidR="00EB716C" w:rsidRDefault="005405A3">
      <w:pPr>
        <w:pStyle w:val="Heading1"/>
        <w:spacing w:line="271" w:lineRule="exact"/>
        <w:ind w:left="300"/>
        <w:jc w:val="left"/>
      </w:pPr>
      <w:r>
        <w:rPr>
          <w:u w:val="single"/>
        </w:rPr>
        <w:t>OPENING OF PUBLIC HEARING – 202</w:t>
      </w:r>
      <w:r w:rsidR="006E43E4">
        <w:rPr>
          <w:u w:val="single"/>
        </w:rPr>
        <w:t>6</w:t>
      </w:r>
      <w:r>
        <w:rPr>
          <w:u w:val="single"/>
        </w:rPr>
        <w:t xml:space="preserve"> BUDGET</w:t>
      </w:r>
    </w:p>
    <w:p w14:paraId="4C63D024" w14:textId="77777777" w:rsidR="00EB716C" w:rsidRDefault="005405A3">
      <w:pPr>
        <w:pStyle w:val="ListParagraph"/>
        <w:numPr>
          <w:ilvl w:val="0"/>
          <w:numId w:val="1"/>
        </w:numPr>
        <w:tabs>
          <w:tab w:val="left" w:pos="1017"/>
          <w:tab w:val="left" w:pos="1018"/>
        </w:tabs>
        <w:spacing w:line="271" w:lineRule="exact"/>
        <w:rPr>
          <w:sz w:val="24"/>
        </w:rPr>
      </w:pPr>
      <w:r>
        <w:rPr>
          <w:sz w:val="24"/>
        </w:rPr>
        <w:t>Call to</w:t>
      </w:r>
      <w:r>
        <w:rPr>
          <w:spacing w:val="-12"/>
          <w:sz w:val="24"/>
        </w:rPr>
        <w:t xml:space="preserve"> </w:t>
      </w:r>
      <w:r>
        <w:rPr>
          <w:sz w:val="24"/>
        </w:rPr>
        <w:t>order</w:t>
      </w:r>
    </w:p>
    <w:p w14:paraId="4C63D025" w14:textId="77777777" w:rsidR="00EB716C" w:rsidRDefault="005405A3">
      <w:pPr>
        <w:pStyle w:val="ListParagraph"/>
        <w:numPr>
          <w:ilvl w:val="0"/>
          <w:numId w:val="1"/>
        </w:numPr>
        <w:tabs>
          <w:tab w:val="left" w:pos="1017"/>
          <w:tab w:val="left" w:pos="1018"/>
        </w:tabs>
        <w:spacing w:before="2" w:line="240" w:lineRule="auto"/>
        <w:rPr>
          <w:sz w:val="24"/>
        </w:rPr>
      </w:pPr>
      <w:r>
        <w:rPr>
          <w:sz w:val="24"/>
        </w:rPr>
        <w:t>Pledge of</w:t>
      </w:r>
      <w:r>
        <w:rPr>
          <w:spacing w:val="-7"/>
          <w:sz w:val="24"/>
        </w:rPr>
        <w:t xml:space="preserve"> </w:t>
      </w:r>
      <w:r>
        <w:rPr>
          <w:sz w:val="24"/>
        </w:rPr>
        <w:t>Allegiance</w:t>
      </w:r>
    </w:p>
    <w:p w14:paraId="4C63D026" w14:textId="77777777" w:rsidR="00EB716C" w:rsidRDefault="005405A3">
      <w:pPr>
        <w:pStyle w:val="ListParagraph"/>
        <w:numPr>
          <w:ilvl w:val="0"/>
          <w:numId w:val="1"/>
        </w:numPr>
        <w:tabs>
          <w:tab w:val="left" w:pos="1017"/>
          <w:tab w:val="left" w:pos="1018"/>
        </w:tabs>
        <w:spacing w:before="4" w:line="274" w:lineRule="exact"/>
        <w:rPr>
          <w:sz w:val="24"/>
        </w:rPr>
      </w:pPr>
      <w:r>
        <w:rPr>
          <w:sz w:val="24"/>
        </w:rPr>
        <w:t>Roll Call – Board of</w:t>
      </w:r>
      <w:r>
        <w:rPr>
          <w:spacing w:val="-11"/>
          <w:sz w:val="24"/>
        </w:rPr>
        <w:t xml:space="preserve"> </w:t>
      </w:r>
      <w:r>
        <w:rPr>
          <w:sz w:val="24"/>
        </w:rPr>
        <w:t>Directors</w:t>
      </w:r>
    </w:p>
    <w:p w14:paraId="4C63D027" w14:textId="77777777" w:rsidR="00EB716C" w:rsidRDefault="005405A3">
      <w:pPr>
        <w:pStyle w:val="ListParagraph"/>
        <w:numPr>
          <w:ilvl w:val="0"/>
          <w:numId w:val="1"/>
        </w:numPr>
        <w:tabs>
          <w:tab w:val="left" w:pos="1017"/>
          <w:tab w:val="left" w:pos="1018"/>
        </w:tabs>
        <w:spacing w:line="265" w:lineRule="exact"/>
        <w:rPr>
          <w:sz w:val="24"/>
        </w:rPr>
      </w:pPr>
      <w:r>
        <w:rPr>
          <w:sz w:val="24"/>
        </w:rPr>
        <w:t>Identify Participants in the Room and via Conference</w:t>
      </w:r>
      <w:r>
        <w:rPr>
          <w:spacing w:val="-16"/>
          <w:sz w:val="24"/>
        </w:rPr>
        <w:t xml:space="preserve"> </w:t>
      </w:r>
      <w:r>
        <w:rPr>
          <w:sz w:val="24"/>
        </w:rPr>
        <w:t>Call</w:t>
      </w:r>
    </w:p>
    <w:p w14:paraId="4C63D028" w14:textId="77777777" w:rsidR="00EB716C" w:rsidRDefault="005405A3">
      <w:pPr>
        <w:pStyle w:val="ListParagraph"/>
        <w:numPr>
          <w:ilvl w:val="0"/>
          <w:numId w:val="1"/>
        </w:numPr>
        <w:tabs>
          <w:tab w:val="left" w:pos="1017"/>
          <w:tab w:val="left" w:pos="1018"/>
        </w:tabs>
        <w:spacing w:line="273" w:lineRule="exact"/>
        <w:rPr>
          <w:sz w:val="24"/>
        </w:rPr>
      </w:pPr>
      <w:r>
        <w:rPr>
          <w:spacing w:val="-5"/>
          <w:sz w:val="24"/>
        </w:rPr>
        <w:t xml:space="preserve">Additions/Deletions </w:t>
      </w:r>
      <w:r>
        <w:rPr>
          <w:sz w:val="24"/>
        </w:rPr>
        <w:t>to the</w:t>
      </w:r>
      <w:r>
        <w:rPr>
          <w:spacing w:val="6"/>
          <w:sz w:val="24"/>
        </w:rPr>
        <w:t xml:space="preserve"> </w:t>
      </w:r>
      <w:r>
        <w:rPr>
          <w:spacing w:val="-5"/>
          <w:sz w:val="24"/>
        </w:rPr>
        <w:t>Agenda</w:t>
      </w:r>
    </w:p>
    <w:p w14:paraId="4C63D029" w14:textId="77777777" w:rsidR="00EB716C" w:rsidRDefault="00EB716C">
      <w:pPr>
        <w:spacing w:before="10"/>
        <w:rPr>
          <w:sz w:val="23"/>
        </w:rPr>
      </w:pPr>
    </w:p>
    <w:p w14:paraId="4C63D02A" w14:textId="77777777" w:rsidR="00EB716C" w:rsidRDefault="005405A3">
      <w:pPr>
        <w:pStyle w:val="Heading1"/>
        <w:spacing w:before="0" w:line="281" w:lineRule="exact"/>
        <w:ind w:left="300"/>
        <w:jc w:val="left"/>
      </w:pPr>
      <w:r>
        <w:rPr>
          <w:u w:val="single"/>
        </w:rPr>
        <w:t>PUBLIC HEARING AGENDA</w:t>
      </w:r>
    </w:p>
    <w:p w14:paraId="4C63D02B" w14:textId="30008FE1" w:rsidR="00EB716C" w:rsidRDefault="005405A3">
      <w:pPr>
        <w:pStyle w:val="ListParagraph"/>
        <w:numPr>
          <w:ilvl w:val="0"/>
          <w:numId w:val="2"/>
        </w:numPr>
        <w:tabs>
          <w:tab w:val="left" w:pos="1015"/>
          <w:tab w:val="left" w:pos="1016"/>
        </w:tabs>
        <w:ind w:hanging="496"/>
        <w:rPr>
          <w:sz w:val="24"/>
        </w:rPr>
      </w:pPr>
      <w:r>
        <w:rPr>
          <w:sz w:val="24"/>
        </w:rPr>
        <w:t xml:space="preserve">Open </w:t>
      </w:r>
      <w:r w:rsidRPr="007E056B">
        <w:rPr>
          <w:sz w:val="24"/>
        </w:rPr>
        <w:t>Public Hearing – 202</w:t>
      </w:r>
      <w:r w:rsidR="006E43E4">
        <w:rPr>
          <w:sz w:val="24"/>
        </w:rPr>
        <w:t>6</w:t>
      </w:r>
      <w:r w:rsidR="001D23E8">
        <w:rPr>
          <w:sz w:val="24"/>
        </w:rPr>
        <w:t xml:space="preserve"> </w:t>
      </w:r>
      <w:r w:rsidRPr="007E056B">
        <w:rPr>
          <w:sz w:val="24"/>
        </w:rPr>
        <w:t>Budget</w:t>
      </w:r>
    </w:p>
    <w:p w14:paraId="4C63D02C" w14:textId="77777777" w:rsidR="00EB716C" w:rsidRDefault="005405A3">
      <w:pPr>
        <w:pStyle w:val="ListParagraph"/>
        <w:numPr>
          <w:ilvl w:val="1"/>
          <w:numId w:val="2"/>
        </w:numPr>
        <w:tabs>
          <w:tab w:val="left" w:pos="1375"/>
          <w:tab w:val="left" w:pos="1376"/>
        </w:tabs>
        <w:spacing w:before="2"/>
        <w:rPr>
          <w:sz w:val="24"/>
        </w:rPr>
      </w:pPr>
      <w:r>
        <w:rPr>
          <w:sz w:val="24"/>
        </w:rPr>
        <w:t>Confirmation of Publication of Notice of Public</w:t>
      </w:r>
      <w:r>
        <w:rPr>
          <w:spacing w:val="-7"/>
          <w:sz w:val="24"/>
        </w:rPr>
        <w:t xml:space="preserve"> </w:t>
      </w:r>
      <w:r>
        <w:rPr>
          <w:sz w:val="24"/>
        </w:rPr>
        <w:t>Hearing</w:t>
      </w:r>
    </w:p>
    <w:p w14:paraId="4C63D02D" w14:textId="555B5138" w:rsidR="00EB716C" w:rsidRDefault="005405A3">
      <w:pPr>
        <w:pStyle w:val="ListParagraph"/>
        <w:numPr>
          <w:ilvl w:val="1"/>
          <w:numId w:val="2"/>
        </w:numPr>
        <w:tabs>
          <w:tab w:val="left" w:pos="1376"/>
        </w:tabs>
        <w:rPr>
          <w:sz w:val="24"/>
        </w:rPr>
      </w:pPr>
      <w:r>
        <w:rPr>
          <w:sz w:val="24"/>
        </w:rPr>
        <w:t>Review of Draft 202</w:t>
      </w:r>
      <w:r w:rsidR="006E43E4">
        <w:rPr>
          <w:sz w:val="24"/>
        </w:rPr>
        <w:t>6</w:t>
      </w:r>
      <w:r>
        <w:rPr>
          <w:spacing w:val="-2"/>
          <w:sz w:val="24"/>
        </w:rPr>
        <w:t xml:space="preserve"> </w:t>
      </w:r>
      <w:r>
        <w:rPr>
          <w:sz w:val="24"/>
        </w:rPr>
        <w:t>Budget</w:t>
      </w:r>
    </w:p>
    <w:p w14:paraId="4C63D02E" w14:textId="77777777" w:rsidR="00EB716C" w:rsidRDefault="005405A3">
      <w:pPr>
        <w:pStyle w:val="ListParagraph"/>
        <w:numPr>
          <w:ilvl w:val="0"/>
          <w:numId w:val="2"/>
        </w:numPr>
        <w:tabs>
          <w:tab w:val="left" w:pos="1015"/>
          <w:tab w:val="left" w:pos="1016"/>
        </w:tabs>
        <w:ind w:hanging="493"/>
        <w:rPr>
          <w:sz w:val="24"/>
        </w:rPr>
      </w:pPr>
      <w:r>
        <w:rPr>
          <w:sz w:val="24"/>
        </w:rPr>
        <w:t>Public</w:t>
      </w:r>
      <w:r>
        <w:rPr>
          <w:spacing w:val="-21"/>
          <w:sz w:val="24"/>
        </w:rPr>
        <w:t xml:space="preserve"> </w:t>
      </w:r>
      <w:r>
        <w:rPr>
          <w:sz w:val="24"/>
        </w:rPr>
        <w:t>Comment</w:t>
      </w:r>
    </w:p>
    <w:p w14:paraId="4C63D030" w14:textId="7188C433" w:rsidR="00EB716C" w:rsidRPr="00F467E4" w:rsidRDefault="005405A3" w:rsidP="00F467E4">
      <w:pPr>
        <w:pStyle w:val="ListParagraph"/>
        <w:numPr>
          <w:ilvl w:val="0"/>
          <w:numId w:val="2"/>
        </w:numPr>
        <w:tabs>
          <w:tab w:val="left" w:pos="1015"/>
          <w:tab w:val="left" w:pos="1016"/>
        </w:tabs>
        <w:ind w:hanging="493"/>
        <w:rPr>
          <w:sz w:val="20"/>
        </w:rPr>
      </w:pPr>
      <w:r w:rsidRPr="00F467E4">
        <w:rPr>
          <w:sz w:val="24"/>
        </w:rPr>
        <w:t>Move to Continue Public Hearing – 202</w:t>
      </w:r>
      <w:r w:rsidR="006E43E4">
        <w:rPr>
          <w:sz w:val="24"/>
        </w:rPr>
        <w:t>6</w:t>
      </w:r>
      <w:r w:rsidRPr="00F467E4">
        <w:rPr>
          <w:sz w:val="24"/>
        </w:rPr>
        <w:t xml:space="preserve"> Budget to November </w:t>
      </w:r>
      <w:r w:rsidR="00F467E4" w:rsidRPr="00F467E4">
        <w:rPr>
          <w:sz w:val="24"/>
        </w:rPr>
        <w:t>1</w:t>
      </w:r>
      <w:r w:rsidR="006E43E4">
        <w:rPr>
          <w:sz w:val="24"/>
        </w:rPr>
        <w:t>1</w:t>
      </w:r>
      <w:r w:rsidRPr="00F467E4">
        <w:rPr>
          <w:sz w:val="24"/>
        </w:rPr>
        <w:t>,</w:t>
      </w:r>
      <w:r w:rsidRPr="00F467E4">
        <w:rPr>
          <w:spacing w:val="-12"/>
          <w:sz w:val="24"/>
        </w:rPr>
        <w:t xml:space="preserve"> </w:t>
      </w:r>
      <w:r w:rsidRPr="00F467E4">
        <w:rPr>
          <w:sz w:val="24"/>
        </w:rPr>
        <w:t>202</w:t>
      </w:r>
      <w:r w:rsidR="006E43E4">
        <w:rPr>
          <w:sz w:val="24"/>
        </w:rPr>
        <w:t>5</w:t>
      </w:r>
    </w:p>
    <w:p w14:paraId="4C63D031" w14:textId="5D97B965" w:rsidR="00EB716C" w:rsidRDefault="00E60250">
      <w:pPr>
        <w:spacing w:before="5"/>
        <w:rPr>
          <w:sz w:val="18"/>
        </w:rPr>
      </w:pPr>
      <w:r>
        <w:rPr>
          <w:noProof/>
        </w:rPr>
        <mc:AlternateContent>
          <mc:Choice Requires="wpg">
            <w:drawing>
              <wp:anchor distT="0" distB="0" distL="0" distR="0" simplePos="0" relativeHeight="251658240" behindDoc="1" locked="0" layoutInCell="1" allowOverlap="1" wp14:anchorId="4C63D03A" wp14:editId="0685FF17">
                <wp:simplePos x="0" y="0"/>
                <wp:positionH relativeFrom="page">
                  <wp:posOffset>788035</wp:posOffset>
                </wp:positionH>
                <wp:positionV relativeFrom="paragraph">
                  <wp:posOffset>161925</wp:posOffset>
                </wp:positionV>
                <wp:extent cx="5988050" cy="8890"/>
                <wp:effectExtent l="0" t="0" r="0" b="0"/>
                <wp:wrapTopAndBottom/>
                <wp:docPr id="171352935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8890"/>
                          <a:chOff x="1241" y="255"/>
                          <a:chExt cx="9430" cy="14"/>
                        </a:xfrm>
                      </wpg:grpSpPr>
                      <wps:wsp>
                        <wps:cNvPr id="1389435503" name="Line 10"/>
                        <wps:cNvCnPr>
                          <a:cxnSpLocks noChangeShapeType="1"/>
                        </wps:cNvCnPr>
                        <wps:spPr bwMode="auto">
                          <a:xfrm>
                            <a:off x="1241" y="262"/>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870812207" name="Line 9"/>
                        <wps:cNvCnPr>
                          <a:cxnSpLocks noChangeShapeType="1"/>
                        </wps:cNvCnPr>
                        <wps:spPr bwMode="auto">
                          <a:xfrm>
                            <a:off x="3286" y="262"/>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674022416" name="Line 8"/>
                        <wps:cNvCnPr>
                          <a:cxnSpLocks noChangeShapeType="1"/>
                        </wps:cNvCnPr>
                        <wps:spPr bwMode="auto">
                          <a:xfrm>
                            <a:off x="3643" y="262"/>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990959537" name="Line 7"/>
                        <wps:cNvCnPr>
                          <a:cxnSpLocks noChangeShapeType="1"/>
                        </wps:cNvCnPr>
                        <wps:spPr bwMode="auto">
                          <a:xfrm>
                            <a:off x="5688" y="262"/>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570410304" name="Line 6"/>
                        <wps:cNvCnPr>
                          <a:cxnSpLocks noChangeShapeType="1"/>
                        </wps:cNvCnPr>
                        <wps:spPr bwMode="auto">
                          <a:xfrm>
                            <a:off x="6046" y="262"/>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458318872" name="Line 5"/>
                        <wps:cNvCnPr>
                          <a:cxnSpLocks noChangeShapeType="1"/>
                        </wps:cNvCnPr>
                        <wps:spPr bwMode="auto">
                          <a:xfrm>
                            <a:off x="8090" y="262"/>
                            <a:ext cx="35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433030110" name="Line 4"/>
                        <wps:cNvCnPr>
                          <a:cxnSpLocks noChangeShapeType="1"/>
                        </wps:cNvCnPr>
                        <wps:spPr bwMode="auto">
                          <a:xfrm>
                            <a:off x="8448" y="262"/>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669670231" name="Line 3"/>
                        <wps:cNvCnPr>
                          <a:cxnSpLocks noChangeShapeType="1"/>
                        </wps:cNvCnPr>
                        <wps:spPr bwMode="auto">
                          <a:xfrm>
                            <a:off x="10493" y="262"/>
                            <a:ext cx="177"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9AF468" id="Group 2" o:spid="_x0000_s1026" style="position:absolute;margin-left:62.05pt;margin-top:12.75pt;width:471.5pt;height:.7pt;z-index:-251658240;mso-wrap-distance-left:0;mso-wrap-distance-right:0;mso-position-horizontal-relative:page" coordorigin="1241,255" coordsize="943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lEQMAAOARAAAOAAAAZHJzL2Uyb0RvYy54bWzsWM1y2yAQvnem78Do3gj0L03sHJI0l7TN&#10;TNIHwAj9TCXQgGI5b98FKY7t2tMkbX3oWAcNaGG1+33ssnB+sWobtORK11LMHHKGHcQFk3ktypnz&#10;/eHzp8RBuqcip40UfOY8ce1czD9+OB+6jHuykk3OFQIlQmdDN3Oqvu8y19Ws4i3VZ7LjAoSFVC3t&#10;oatKN1d0AO1t43oYR+4gVd4pybjW8PVqFDpzq78oOOu/FYXmPWpmDtjW27ey74V5u/NzmpWKdlXN&#10;JjPoO6xoaS3gp2tVV7Sn6FHVv6hqa6aklkV/xmTryqKoGbc+gDcE73hzo+RjZ30ps6Hs1jABtDs4&#10;vVst+7q8Ud19d6dG66F5K9kPDbi4Q1dmm3LTL8fBaDF8kTnwSR97aR1fFao1KsAltLL4Pq3x5ase&#10;MfgYpkmCQ6CBgSxJ0gl+VgFHZhLxAuIgkHlhODLDqutpbhr400QSGJlLs/GX1szJLEM7rCP9ApX+&#10;M6juK9pxy4A2UNwpVOdgp5+AOWGIfQcJ2gIMt7XgiFh/jAUw9FKMkLKVmCBFQl5WVJTcKn146mAe&#10;sa5sTTEdDXz8FuIXtCJvROsZZw8H3giytWgNFc06pfsbLltkGjOnAbMte3R5q/sR1echhkwhP9dN&#10;Y2OkEWgA0iLfsxO0bOrcCM0wrcrFZaPQkpoos89E0dYwWM0it8oqTvPrqd3TuhnbYGcj7LobERjZ&#10;XMj86U4Z2yZuj0RyEuOEeB6OtzhOjWNbfNHs31Hse0k0BsQuxbD6Tgy/OpHuD+MoDrAHKQcg3oji&#10;5LgMRwEkEZPydhmGIAaJyZSnIH7FXrmfYpKmOA3T0N+O4vioHIdRAlXQPo5PUfyWcmg/xWGMA4J9&#10;HGxFcXRUhiMcHMjTp634TaXpfopJECY+SZIYqpqNTG1rxKPtxQmGevVAFAP5p0T9ykPNIYp9H4KY&#10;QA29SbEt9Y9HcRAcSNSnzfhvhHEUpVGMPR8OeRth7B81VRMcpAcqLhJDlfD/xrE9KMM1gj07T1ce&#10;5p5is29PWS8XM/OfAAAA//8DAFBLAwQUAAYACAAAACEAzaXEE98AAAAKAQAADwAAAGRycy9kb3du&#10;cmV2LnhtbEyPQU+DQBCF7yb+h82YeLMLKKjI0jSNempMbE2Mtyk7BVJ2l7BboP/e6UmP782XN+8V&#10;y9l0YqTBt84qiBcRCLKV062tFXzt3u6eQPiAVmPnLCk4k4dleX1VYK7dZD9p3IZacIj1OSpoQuhz&#10;KX3VkEG/cD1Zvh3cYDCwHGqpB5w43HQyiaJMGmwtf2iwp3VD1XF7MgreJ5xW9/HruDke1uefXfrx&#10;vYlJqdubefUCItAc/mC41OfqUHKnvTtZ7UXHOnmIGVWQpCmICxBlj+zs2cmeQZaF/D+h/AUAAP//&#10;AwBQSwECLQAUAAYACAAAACEAtoM4kv4AAADhAQAAEwAAAAAAAAAAAAAAAAAAAAAAW0NvbnRlbnRf&#10;VHlwZXNdLnhtbFBLAQItABQABgAIAAAAIQA4/SH/1gAAAJQBAAALAAAAAAAAAAAAAAAAAC8BAABf&#10;cmVscy8ucmVsc1BLAQItABQABgAIAAAAIQAw/uIlEQMAAOARAAAOAAAAAAAAAAAAAAAAAC4CAABk&#10;cnMvZTJvRG9jLnhtbFBLAQItABQABgAIAAAAIQDNpcQT3wAAAAoBAAAPAAAAAAAAAAAAAAAAAGsF&#10;AABkcnMvZG93bnJldi54bWxQSwUGAAAAAAQABADzAAAAdwYAAAAA&#10;">
                <v:line id="Line 10" o:spid="_x0000_s1027" style="position:absolute;visibility:visible;mso-wrap-style:square" from="1241,262" to="328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WhByAAAAOMAAAAPAAAAZHJzL2Rvd25yZXYueG1sRE9fa8Iw&#10;EH8f7DuEG+xtpq6r2GqUIQxE3IOdDHw7mrMtNpfSRI3ffhEGPt7v/82XwXTiQoNrLSsYjxIQxJXV&#10;LdcK9j9fb1MQziNr7CyTghs5WC6en+ZYaHvlHV1KX4sYwq5ABY33fSGlqxoy6Ea2J47c0Q4GfTyH&#10;WuoBrzHcdPI9SSbSYMuxocGeVg1Vp/JsFGTf+/E6P24O2/wQsjJIw3b3q9TrS/icgfAU/EP8717r&#10;OD+d5h9pliUp3H+KAMjFHwAAAP//AwBQSwECLQAUAAYACAAAACEA2+H2y+4AAACFAQAAEwAAAAAA&#10;AAAAAAAAAAAAAAAAW0NvbnRlbnRfVHlwZXNdLnhtbFBLAQItABQABgAIAAAAIQBa9CxbvwAAABUB&#10;AAALAAAAAAAAAAAAAAAAAB8BAABfcmVscy8ucmVsc1BLAQItABQABgAIAAAAIQB4TWhByAAAAOMA&#10;AAAPAAAAAAAAAAAAAAAAAAcCAABkcnMvZG93bnJldi54bWxQSwUGAAAAAAMAAwC3AAAA/AIAAAAA&#10;" strokeweight=".23978mm"/>
                <v:line id="Line 9" o:spid="_x0000_s1028" style="position:absolute;visibility:visible;mso-wrap-style:square" from="3286,262" to="364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0KIygAAAOIAAAAPAAAAZHJzL2Rvd25yZXYueG1sRI9Ba8JA&#10;FITvBf/D8gRvdTcBa0xdRYSCSHswlYK3R/aZhGbfhuxWt/++Wyj0OMzMN8x6G20vbjT6zrGGbK5A&#10;ENfOdNxoOL+/PBYgfEA22DsmDd/kYbuZPKyxNO7OJ7pVoREJwr5EDW0IQymlr1uy6OduIE7e1Y0W&#10;Q5JjI82I9wS3vcyVepIWO04LLQ60b6n+rL6shsXbOTusrsfL6+oSF1WUlt3pQ+vZNO6eQQSK4T/8&#10;1z4YDcVSFVmeqyX8Xkp3QG5+AAAA//8DAFBLAQItABQABgAIAAAAIQDb4fbL7gAAAIUBAAATAAAA&#10;AAAAAAAAAAAAAAAAAABbQ29udGVudF9UeXBlc10ueG1sUEsBAi0AFAAGAAgAAAAhAFr0LFu/AAAA&#10;FQEAAAsAAAAAAAAAAAAAAAAAHwEAAF9yZWxzLy5yZWxzUEsBAi0AFAAGAAgAAAAhAAd/QojKAAAA&#10;4gAAAA8AAAAAAAAAAAAAAAAABwIAAGRycy9kb3ducmV2LnhtbFBLBQYAAAAAAwADALcAAAD+AgAA&#10;AAA=&#10;" strokeweight=".23978mm"/>
                <v:line id="Line 8" o:spid="_x0000_s1029" style="position:absolute;visibility:visible;mso-wrap-style:square" from="3643,262" to="5686,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jvrygAAAOIAAAAPAAAAZHJzL2Rvd25yZXYueG1sRI9Ba8JA&#10;FITvQv/D8gq9mU2CpjV1lVIoSNGDqRS8PbLPJDT7NmS3uv33XUHwOMzMN8xyHUwvzjS6zrKCLElB&#10;ENdWd9woOHx9TF9AOI+ssbdMCv7IwXr1MFliqe2F93SufCMihF2JClrvh1JKV7dk0CV2II7eyY4G&#10;fZRjI/WIlwg3vczTtJAGO44LLQ703lL9U/0aBfPdIdssTp/H7eIY5lWQhu3+W6mnx/D2CsJT8Pfw&#10;rb3RCornWZrns6yA66V4B+TqHwAA//8DAFBLAQItABQABgAIAAAAIQDb4fbL7gAAAIUBAAATAAAA&#10;AAAAAAAAAAAAAAAAAABbQ29udGVudF9UeXBlc10ueG1sUEsBAi0AFAAGAAgAAAAhAFr0LFu/AAAA&#10;FQEAAAsAAAAAAAAAAAAAAAAAHwEAAF9yZWxzLy5yZWxzUEsBAi0AFAAGAAgAAAAhAFbGO+vKAAAA&#10;4gAAAA8AAAAAAAAAAAAAAAAABwIAAGRycy9kb3ducmV2LnhtbFBLBQYAAAAAAwADALcAAAD+AgAA&#10;AAA=&#10;" strokeweight=".23978mm"/>
                <v:line id="Line 7" o:spid="_x0000_s1030" style="position:absolute;visibility:visible;mso-wrap-style:square" from="5688,262" to="604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YqDxwAAAOMAAAAPAAAAZHJzL2Rvd25yZXYueG1sRE9fa8Iw&#10;EH8f7DuEE3ybqZNOU40yBgMZ24NVBN+O5myLzaU0mWbffhkMfLzf/1ttou3ElQbfOtYwnWQgiCtn&#10;Wq41HPbvTwsQPiAb7ByThh/ysFk/PqywMO7GO7qWoRYphH2BGpoQ+kJKXzVk0U9cT5y4sxsshnQO&#10;tTQD3lK47eRzlr1Iiy2nhgZ7emuoupTfVkP+dZhu1fnj9KlOMS+jtOx2R63Ho/i6BBEohrv43701&#10;ab5SmcpVPpvD308JALn+BQAA//8DAFBLAQItABQABgAIAAAAIQDb4fbL7gAAAIUBAAATAAAAAAAA&#10;AAAAAAAAAAAAAABbQ29udGVudF9UeXBlc10ueG1sUEsBAi0AFAAGAAgAAAAhAFr0LFu/AAAAFQEA&#10;AAsAAAAAAAAAAAAAAAAAHwEAAF9yZWxzLy5yZWxzUEsBAi0AFAAGAAgAAAAhAFBBioPHAAAA4wAA&#10;AA8AAAAAAAAAAAAAAAAABwIAAGRycy9kb3ducmV2LnhtbFBLBQYAAAAAAwADALcAAAD7AgAAAAA=&#10;" strokeweight=".23978mm"/>
                <v:line id="Line 6" o:spid="_x0000_s1031" style="position:absolute;visibility:visible;mso-wrap-style:square" from="6046,262" to="8088,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xzpygAAAOIAAAAPAAAAZHJzL2Rvd25yZXYueG1sRI9BawIx&#10;FITvhf6H8AreNNmqrW6NUgRBSntwK4K3x+a5u3Tzsmyixn/fFIQeh5lvhlmsom3FhXrfONaQjRQI&#10;4tKZhisN++/NcAbCB2SDrWPScCMPq+XjwwJz4668o0sRKpFK2OeooQ6hy6X0ZU0W/ch1xMk7ud5i&#10;SLKvpOnxmsptK5+VepEWG04LNXa0rqn8Kc5Ww/Rrn23np4/j5/wYp0WUlt3uoPXgKb6/gQgUw3/4&#10;Tm9N4l7VJFNjNYG/S+kOyOUvAAAA//8DAFBLAQItABQABgAIAAAAIQDb4fbL7gAAAIUBAAATAAAA&#10;AAAAAAAAAAAAAAAAAABbQ29udGVudF9UeXBlc10ueG1sUEsBAi0AFAAGAAgAAAAhAFr0LFu/AAAA&#10;FQEAAAsAAAAAAAAAAAAAAAAAHwEAAF9yZWxzLy5yZWxzUEsBAi0AFAAGAAgAAAAhAOyTHOnKAAAA&#10;4gAAAA8AAAAAAAAAAAAAAAAABwIAAGRycy9kb3ducmV2LnhtbFBLBQYAAAAAAwADALcAAAD+AgAA&#10;AAA=&#10;" strokeweight=".23978mm"/>
                <v:line id="Line 5" o:spid="_x0000_s1032" style="position:absolute;visibility:visible;mso-wrap-style:square" from="8090,262" to="8446,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EVyyAAAAOMAAAAPAAAAZHJzL2Rvd25yZXYueG1sRE9fa8Iw&#10;EH8f7DuEG+xtpnV21mqUMRiIzAc7EXw7mrMtNpfSZBq/vRkM9ni//7dYBdOJCw2utawgHSUgiCur&#10;W64V7L8/X3IQziNr7CyTghs5WC0fHxZYaHvlHV1KX4sYwq5ABY33fSGlqxoy6Ea2J47cyQ4GfTyH&#10;WuoBrzHcdHKcJG/SYMuxocGePhqqzuWPUZBt9+l6dtocv2bHkJVBGra7g1LPT+F9DsJT8P/iP/da&#10;x/mTLH9N83w6ht+fIgByeQcAAP//AwBQSwECLQAUAAYACAAAACEA2+H2y+4AAACFAQAAEwAAAAAA&#10;AAAAAAAAAAAAAAAAW0NvbnRlbnRfVHlwZXNdLnhtbFBLAQItABQABgAIAAAAIQBa9CxbvwAAABUB&#10;AAALAAAAAAAAAAAAAAAAAB8BAABfcmVscy8ucmVsc1BLAQItABQABgAIAAAAIQB93EVyyAAAAOMA&#10;AAAPAAAAAAAAAAAAAAAAAAcCAABkcnMvZG93bnJldi54bWxQSwUGAAAAAAMAAwC3AAAA/AIAAAAA&#10;" strokeweight=".23978mm"/>
                <v:line id="Line 4" o:spid="_x0000_s1033" style="position:absolute;visibility:visible;mso-wrap-style:square" from="8448,262" to="1049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HXrywAAAOMAAAAPAAAAZHJzL2Rvd25yZXYueG1sRI9BS8NA&#10;EIXvgv9hGcGb3Y2xYtNuiwhCET00FqG3ITtNQrOzIbu26793DoLHmXnz3vtWm+wHdaYp9oEtFDMD&#10;irgJrufWwv7z9e4JVEzIDofAZOGHImzW11crrFy48I7OdWqVmHCs0EKX0lhpHZuOPMZZGInldgyT&#10;xyTj1Go34UXM/aDvjXnUHnuWhA5HeumoOdXf3sL8Y19sF8e3w/vikOd11p7D7sva25v8vASVKKd/&#10;8d/31kn9h7I0pSkKoRAmWYBe/wIAAP//AwBQSwECLQAUAAYACAAAACEA2+H2y+4AAACFAQAAEwAA&#10;AAAAAAAAAAAAAAAAAAAAW0NvbnRlbnRfVHlwZXNdLnhtbFBLAQItABQABgAIAAAAIQBa9CxbvwAA&#10;ABUBAAALAAAAAAAAAAAAAAAAAB8BAABfcmVscy8ucmVsc1BLAQItABQABgAIAAAAIQBiqHXrywAA&#10;AOMAAAAPAAAAAAAAAAAAAAAAAAcCAABkcnMvZG93bnJldi54bWxQSwUGAAAAAAMAAwC3AAAA/wIA&#10;AAAA&#10;" strokeweight=".23978mm"/>
                <v:line id="Line 3" o:spid="_x0000_s1034" style="position:absolute;visibility:visible;mso-wrap-style:square" from="10493,262" to="10670,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Sn5yAAAAOMAAAAPAAAAZHJzL2Rvd25yZXYueG1sRE9fa8Iw&#10;EH8f7DuEG/g20yrWtRplDASR7cFOBN+O5mzLmktpMo3f3gwGPt7v/y3XwXTiQoNrLStIxwkI4srq&#10;lmsFh+/N6xsI55E1dpZJwY0crFfPT0sstL3yni6lr0UMYVeggsb7vpDSVQ0ZdGPbE0fubAeDPp5D&#10;LfWA1xhuOjlJkkwabDk2NNjTR0PVT/lrFMy+Duk2P+9On/kpzMogDdv9UanRS3hfgPAU/EP8797q&#10;OD/L8myeTKYp/P0UAZCrOwAAAP//AwBQSwECLQAUAAYACAAAACEA2+H2y+4AAACFAQAAEwAAAAAA&#10;AAAAAAAAAAAAAAAAW0NvbnRlbnRfVHlwZXNdLnhtbFBLAQItABQABgAIAAAAIQBa9CxbvwAAABUB&#10;AAALAAAAAAAAAAAAAAAAAB8BAABfcmVscy8ucmVsc1BLAQItABQABgAIAAAAIQCrsSn5yAAAAOMA&#10;AAAPAAAAAAAAAAAAAAAAAAcCAABkcnMvZG93bnJldi54bWxQSwUGAAAAAAMAAwC3AAAA/AIAAAAA&#10;" strokeweight=".23978mm"/>
                <w10:wrap type="topAndBottom" anchorx="page"/>
              </v:group>
            </w:pict>
          </mc:Fallback>
        </mc:AlternateContent>
      </w:r>
    </w:p>
    <w:p w14:paraId="4C63D032" w14:textId="77777777" w:rsidR="00EB716C" w:rsidRDefault="00EB716C">
      <w:pPr>
        <w:spacing w:before="10"/>
        <w:rPr>
          <w:sz w:val="12"/>
        </w:rPr>
      </w:pPr>
    </w:p>
    <w:p w14:paraId="4C63D033" w14:textId="77777777" w:rsidR="00EB716C" w:rsidRDefault="005405A3">
      <w:pPr>
        <w:spacing w:before="101"/>
        <w:ind w:left="410"/>
        <w:rPr>
          <w:b/>
        </w:rPr>
      </w:pPr>
      <w:r>
        <w:rPr>
          <w:b/>
        </w:rPr>
        <w:t>NEXT MONTH (DATE, TIME PLACE):</w:t>
      </w:r>
    </w:p>
    <w:p w14:paraId="4C63D034" w14:textId="77777777" w:rsidR="00EB716C" w:rsidRDefault="00EB716C">
      <w:pPr>
        <w:rPr>
          <w:b/>
        </w:rPr>
      </w:pPr>
    </w:p>
    <w:p w14:paraId="4C63D035" w14:textId="57F173E4" w:rsidR="00EB716C" w:rsidRDefault="005405A3">
      <w:pPr>
        <w:ind w:left="410"/>
        <w:rPr>
          <w:b/>
          <w:i/>
        </w:rPr>
      </w:pPr>
      <w:r>
        <w:rPr>
          <w:b/>
          <w:i/>
        </w:rPr>
        <w:t>PUBLIC HEARING – 202</w:t>
      </w:r>
      <w:r w:rsidR="006E43E4">
        <w:rPr>
          <w:b/>
          <w:i/>
        </w:rPr>
        <w:t>6</w:t>
      </w:r>
      <w:r>
        <w:rPr>
          <w:b/>
          <w:i/>
        </w:rPr>
        <w:t xml:space="preserve"> BUDGET</w:t>
      </w:r>
    </w:p>
    <w:p w14:paraId="4C63D036" w14:textId="71D79419" w:rsidR="00EB716C" w:rsidRDefault="005405A3">
      <w:pPr>
        <w:pStyle w:val="BodyText"/>
        <w:spacing w:before="2" w:line="281" w:lineRule="exact"/>
        <w:ind w:left="393"/>
      </w:pPr>
      <w:r>
        <w:t xml:space="preserve">Tuesday, November </w:t>
      </w:r>
      <w:r w:rsidR="00F467E4">
        <w:t>1</w:t>
      </w:r>
      <w:r w:rsidR="00211C04">
        <w:t>1</w:t>
      </w:r>
      <w:r>
        <w:t>, 202</w:t>
      </w:r>
      <w:r w:rsidR="00211C04">
        <w:t>5</w:t>
      </w:r>
    </w:p>
    <w:p w14:paraId="4C63D037" w14:textId="3EAB10BD" w:rsidR="00EB716C" w:rsidRDefault="005405A3">
      <w:pPr>
        <w:pStyle w:val="BodyText"/>
        <w:ind w:left="393" w:right="4161" w:firstLine="14"/>
      </w:pPr>
      <w:r>
        <w:t>CRFPD Station 41, 1850 Railroad Ave., CO 81650 6:30 PM - Public Hearing | 202</w:t>
      </w:r>
      <w:r w:rsidR="00211C04">
        <w:t xml:space="preserve">6 </w:t>
      </w:r>
      <w:r>
        <w:t>Proposed Budget</w:t>
      </w:r>
    </w:p>
    <w:p w14:paraId="4C63D038" w14:textId="77777777" w:rsidR="00EB716C" w:rsidRDefault="00EB716C">
      <w:pPr>
        <w:spacing w:before="7"/>
        <w:rPr>
          <w:sz w:val="18"/>
        </w:rPr>
      </w:pPr>
    </w:p>
    <w:p w14:paraId="4C63D039" w14:textId="77777777" w:rsidR="00EB716C" w:rsidRDefault="005405A3">
      <w:pPr>
        <w:spacing w:before="92"/>
        <w:ind w:left="100"/>
        <w:rPr>
          <w:rFonts w:ascii="Times New Roman"/>
          <w:sz w:val="18"/>
        </w:rPr>
      </w:pPr>
      <w:r>
        <w:rPr>
          <w:rFonts w:ascii="Times New Roman"/>
          <w:sz w:val="18"/>
        </w:rPr>
        <w:t>3474313.2</w:t>
      </w:r>
    </w:p>
    <w:sectPr w:rsidR="00EB716C">
      <w:type w:val="continuous"/>
      <w:pgSz w:w="12240" w:h="15840"/>
      <w:pgMar w:top="1220" w:right="146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10604"/>
    <w:multiLevelType w:val="hybridMultilevel"/>
    <w:tmpl w:val="0A34F1EE"/>
    <w:lvl w:ilvl="0" w:tplc="B62C5750">
      <w:numFmt w:val="bullet"/>
      <w:lvlText w:val=""/>
      <w:lvlJc w:val="left"/>
      <w:pPr>
        <w:ind w:left="1017" w:hanging="358"/>
      </w:pPr>
      <w:rPr>
        <w:rFonts w:ascii="Symbol" w:eastAsia="Symbol" w:hAnsi="Symbol" w:cs="Symbol" w:hint="default"/>
        <w:w w:val="99"/>
        <w:sz w:val="20"/>
        <w:szCs w:val="20"/>
      </w:rPr>
    </w:lvl>
    <w:lvl w:ilvl="1" w:tplc="0B94850C">
      <w:numFmt w:val="bullet"/>
      <w:lvlText w:val="•"/>
      <w:lvlJc w:val="left"/>
      <w:pPr>
        <w:ind w:left="1882" w:hanging="358"/>
      </w:pPr>
      <w:rPr>
        <w:rFonts w:hint="default"/>
      </w:rPr>
    </w:lvl>
    <w:lvl w:ilvl="2" w:tplc="9A0411D0">
      <w:numFmt w:val="bullet"/>
      <w:lvlText w:val="•"/>
      <w:lvlJc w:val="left"/>
      <w:pPr>
        <w:ind w:left="2744" w:hanging="358"/>
      </w:pPr>
      <w:rPr>
        <w:rFonts w:hint="default"/>
      </w:rPr>
    </w:lvl>
    <w:lvl w:ilvl="3" w:tplc="9F701512">
      <w:numFmt w:val="bullet"/>
      <w:lvlText w:val="•"/>
      <w:lvlJc w:val="left"/>
      <w:pPr>
        <w:ind w:left="3606" w:hanging="358"/>
      </w:pPr>
      <w:rPr>
        <w:rFonts w:hint="default"/>
      </w:rPr>
    </w:lvl>
    <w:lvl w:ilvl="4" w:tplc="BBB0DB7C">
      <w:numFmt w:val="bullet"/>
      <w:lvlText w:val="•"/>
      <w:lvlJc w:val="left"/>
      <w:pPr>
        <w:ind w:left="4468" w:hanging="358"/>
      </w:pPr>
      <w:rPr>
        <w:rFonts w:hint="default"/>
      </w:rPr>
    </w:lvl>
    <w:lvl w:ilvl="5" w:tplc="BF304D16">
      <w:numFmt w:val="bullet"/>
      <w:lvlText w:val="•"/>
      <w:lvlJc w:val="left"/>
      <w:pPr>
        <w:ind w:left="5330" w:hanging="358"/>
      </w:pPr>
      <w:rPr>
        <w:rFonts w:hint="default"/>
      </w:rPr>
    </w:lvl>
    <w:lvl w:ilvl="6" w:tplc="A1C6C76E">
      <w:numFmt w:val="bullet"/>
      <w:lvlText w:val="•"/>
      <w:lvlJc w:val="left"/>
      <w:pPr>
        <w:ind w:left="6192" w:hanging="358"/>
      </w:pPr>
      <w:rPr>
        <w:rFonts w:hint="default"/>
      </w:rPr>
    </w:lvl>
    <w:lvl w:ilvl="7" w:tplc="6F188740">
      <w:numFmt w:val="bullet"/>
      <w:lvlText w:val="•"/>
      <w:lvlJc w:val="left"/>
      <w:pPr>
        <w:ind w:left="7054" w:hanging="358"/>
      </w:pPr>
      <w:rPr>
        <w:rFonts w:hint="default"/>
      </w:rPr>
    </w:lvl>
    <w:lvl w:ilvl="8" w:tplc="2B16534C">
      <w:numFmt w:val="bullet"/>
      <w:lvlText w:val="•"/>
      <w:lvlJc w:val="left"/>
      <w:pPr>
        <w:ind w:left="7916" w:hanging="358"/>
      </w:pPr>
      <w:rPr>
        <w:rFonts w:hint="default"/>
      </w:rPr>
    </w:lvl>
  </w:abstractNum>
  <w:abstractNum w:abstractNumId="1" w15:restartNumberingAfterBreak="0">
    <w:nsid w:val="30851E0C"/>
    <w:multiLevelType w:val="hybridMultilevel"/>
    <w:tmpl w:val="CE0061AC"/>
    <w:lvl w:ilvl="0" w:tplc="8B7A6C30">
      <w:start w:val="1"/>
      <w:numFmt w:val="decimal"/>
      <w:lvlText w:val="%1."/>
      <w:lvlJc w:val="left"/>
      <w:pPr>
        <w:ind w:left="1015" w:hanging="495"/>
        <w:jc w:val="left"/>
      </w:pPr>
      <w:rPr>
        <w:rFonts w:ascii="Cambria" w:eastAsia="Cambria" w:hAnsi="Cambria" w:cs="Cambria" w:hint="default"/>
        <w:spacing w:val="-4"/>
        <w:w w:val="100"/>
        <w:sz w:val="24"/>
        <w:szCs w:val="24"/>
      </w:rPr>
    </w:lvl>
    <w:lvl w:ilvl="1" w:tplc="0C1E2BC0">
      <w:start w:val="1"/>
      <w:numFmt w:val="lowerLetter"/>
      <w:lvlText w:val="%2."/>
      <w:lvlJc w:val="left"/>
      <w:pPr>
        <w:ind w:left="1375" w:hanging="380"/>
        <w:jc w:val="left"/>
      </w:pPr>
      <w:rPr>
        <w:rFonts w:ascii="Cambria" w:eastAsia="Cambria" w:hAnsi="Cambria" w:cs="Cambria" w:hint="default"/>
        <w:spacing w:val="-1"/>
        <w:w w:val="100"/>
        <w:sz w:val="24"/>
        <w:szCs w:val="24"/>
      </w:rPr>
    </w:lvl>
    <w:lvl w:ilvl="2" w:tplc="D186B09A">
      <w:numFmt w:val="bullet"/>
      <w:lvlText w:val="•"/>
      <w:lvlJc w:val="left"/>
      <w:pPr>
        <w:ind w:left="2297" w:hanging="380"/>
      </w:pPr>
      <w:rPr>
        <w:rFonts w:hint="default"/>
      </w:rPr>
    </w:lvl>
    <w:lvl w:ilvl="3" w:tplc="871E1546">
      <w:numFmt w:val="bullet"/>
      <w:lvlText w:val="•"/>
      <w:lvlJc w:val="left"/>
      <w:pPr>
        <w:ind w:left="3215" w:hanging="380"/>
      </w:pPr>
      <w:rPr>
        <w:rFonts w:hint="default"/>
      </w:rPr>
    </w:lvl>
    <w:lvl w:ilvl="4" w:tplc="5E2E7334">
      <w:numFmt w:val="bullet"/>
      <w:lvlText w:val="•"/>
      <w:lvlJc w:val="left"/>
      <w:pPr>
        <w:ind w:left="4133" w:hanging="380"/>
      </w:pPr>
      <w:rPr>
        <w:rFonts w:hint="default"/>
      </w:rPr>
    </w:lvl>
    <w:lvl w:ilvl="5" w:tplc="14B6E40E">
      <w:numFmt w:val="bullet"/>
      <w:lvlText w:val="•"/>
      <w:lvlJc w:val="left"/>
      <w:pPr>
        <w:ind w:left="5051" w:hanging="380"/>
      </w:pPr>
      <w:rPr>
        <w:rFonts w:hint="default"/>
      </w:rPr>
    </w:lvl>
    <w:lvl w:ilvl="6" w:tplc="8F2C111C">
      <w:numFmt w:val="bullet"/>
      <w:lvlText w:val="•"/>
      <w:lvlJc w:val="left"/>
      <w:pPr>
        <w:ind w:left="5968" w:hanging="380"/>
      </w:pPr>
      <w:rPr>
        <w:rFonts w:hint="default"/>
      </w:rPr>
    </w:lvl>
    <w:lvl w:ilvl="7" w:tplc="CD5850B8">
      <w:numFmt w:val="bullet"/>
      <w:lvlText w:val="•"/>
      <w:lvlJc w:val="left"/>
      <w:pPr>
        <w:ind w:left="6886" w:hanging="380"/>
      </w:pPr>
      <w:rPr>
        <w:rFonts w:hint="default"/>
      </w:rPr>
    </w:lvl>
    <w:lvl w:ilvl="8" w:tplc="0FA21C5A">
      <w:numFmt w:val="bullet"/>
      <w:lvlText w:val="•"/>
      <w:lvlJc w:val="left"/>
      <w:pPr>
        <w:ind w:left="7804" w:hanging="380"/>
      </w:pPr>
      <w:rPr>
        <w:rFonts w:hint="default"/>
      </w:rPr>
    </w:lvl>
  </w:abstractNum>
  <w:num w:numId="1" w16cid:durableId="719868378">
    <w:abstractNumId w:val="0"/>
  </w:num>
  <w:num w:numId="2" w16cid:durableId="1523663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6C"/>
    <w:rsid w:val="00053961"/>
    <w:rsid w:val="0015581F"/>
    <w:rsid w:val="001D23E8"/>
    <w:rsid w:val="00211C04"/>
    <w:rsid w:val="00361BAD"/>
    <w:rsid w:val="005405A3"/>
    <w:rsid w:val="00541228"/>
    <w:rsid w:val="006E43E4"/>
    <w:rsid w:val="007E056B"/>
    <w:rsid w:val="008C6203"/>
    <w:rsid w:val="00B84139"/>
    <w:rsid w:val="00CD2178"/>
    <w:rsid w:val="00E60250"/>
    <w:rsid w:val="00EB716C"/>
    <w:rsid w:val="00F11879"/>
    <w:rsid w:val="00F46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3D00F"/>
  <w15:docId w15:val="{E34E8F4F-9360-43AB-A843-B0754930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100"/>
      <w:ind w:left="22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81" w:lineRule="exact"/>
      <w:ind w:left="1017"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57b2ce-288f-4eb1-a659-d9bb3578d9ad" xsi:nil="true"/>
    <lcf76f155ced4ddcb4097134ff3c332f xmlns="acabe303-8fcd-4c5c-bf4f-767054e28e4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603600792E1D4DA5CE747DD0D2469C" ma:contentTypeVersion="16" ma:contentTypeDescription="Create a new document." ma:contentTypeScope="" ma:versionID="fada79366012897e2f7270a5ab2074e9">
  <xsd:schema xmlns:xsd="http://www.w3.org/2001/XMLSchema" xmlns:xs="http://www.w3.org/2001/XMLSchema" xmlns:p="http://schemas.microsoft.com/office/2006/metadata/properties" xmlns:ns2="acabe303-8fcd-4c5c-bf4f-767054e28e49" xmlns:ns3="0357b2ce-288f-4eb1-a659-d9bb3578d9ad" targetNamespace="http://schemas.microsoft.com/office/2006/metadata/properties" ma:root="true" ma:fieldsID="16352e60bae000b1b4c956c6adea80db" ns2:_="" ns3:_="">
    <xsd:import namespace="acabe303-8fcd-4c5c-bf4f-767054e28e49"/>
    <xsd:import namespace="0357b2ce-288f-4eb1-a659-d9bb3578d9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be303-8fcd-4c5c-bf4f-767054e28e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4b8cc7-7603-4881-97db-2261632b5e0d"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7b2ce-288f-4eb1-a659-d9bb3578d9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a27c96-22d5-4ea5-bd43-b770b6217871}" ma:internalName="TaxCatchAll" ma:showField="CatchAllData" ma:web="0357b2ce-288f-4eb1-a659-d9bb3578d9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D10DE0-9632-4A92-8761-869D1C8B6474}">
  <ds:schemaRefs>
    <ds:schemaRef ds:uri="http://schemas.microsoft.com/office/2006/metadata/properties"/>
    <ds:schemaRef ds:uri="http://schemas.microsoft.com/office/infopath/2007/PartnerControls"/>
    <ds:schemaRef ds:uri="0357b2ce-288f-4eb1-a659-d9bb3578d9ad"/>
    <ds:schemaRef ds:uri="acabe303-8fcd-4c5c-bf4f-767054e28e49"/>
  </ds:schemaRefs>
</ds:datastoreItem>
</file>

<file path=customXml/itemProps2.xml><?xml version="1.0" encoding="utf-8"?>
<ds:datastoreItem xmlns:ds="http://schemas.openxmlformats.org/officeDocument/2006/customXml" ds:itemID="{80A8334E-0BB9-4CC5-B4DD-87D9C6990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be303-8fcd-4c5c-bf4f-767054e28e49"/>
    <ds:schemaRef ds:uri="0357b2ce-288f-4eb1-a659-d9bb3578d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F078C-123B-41B8-9980-A292ED428C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261</Words>
  <Characters>1412</Characters>
  <Application>Microsoft Office Word</Application>
  <DocSecurity>0</DocSecurity>
  <Lines>156</Lines>
  <Paragraphs>36</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Notice and Agenda for District Board Meeting - 11.09.2021</dc:title>
  <dc:creator>pjtillman</dc:creator>
  <cp:lastModifiedBy>PJ Tillman</cp:lastModifiedBy>
  <cp:revision>10</cp:revision>
  <cp:lastPrinted>2023-10-05T18:39:00Z</cp:lastPrinted>
  <dcterms:created xsi:type="dcterms:W3CDTF">2023-08-18T16:34:00Z</dcterms:created>
  <dcterms:modified xsi:type="dcterms:W3CDTF">2025-10-09T22:11:00Z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2022-10-07T00:00:00Z</vt:filetime>
  </property>
  <property fmtid="{D5CDD505-2E9C-101B-9397-08002B2CF9AE}" pid="3" name="Creator">
    <vt:lpwstr>Acrobat PDFMaker 20 for Word</vt:lpwstr>
  </property>
  <property fmtid="{D5CDD505-2E9C-101B-9397-08002B2CF9AE}" pid="4" name="LastSaved">
    <vt:filetime>2022-10-07T00:00:00Z</vt:filetime>
  </property>
  <property fmtid="{D5CDD505-2E9C-101B-9397-08002B2CF9AE}" pid="5" name="ContentTypeId">
    <vt:lpwstr>0x010100AC603600792E1D4DA5CE747DD0D2469C</vt:lpwstr>
  </property>
  <property fmtid="{D5CDD505-2E9C-101B-9397-08002B2CF9AE}" pid="6" name="MediaServiceImageTags">
    <vt:lpwstr/>
  </property>
</Properties>
</file>